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65" w:rsidRPr="008A1F06" w:rsidRDefault="008A1F06" w:rsidP="008A1F06">
      <w:pPr>
        <w:pStyle w:val="a5"/>
        <w:jc w:val="center"/>
        <w:rPr>
          <w:b/>
          <w:sz w:val="28"/>
          <w:szCs w:val="28"/>
        </w:rPr>
      </w:pPr>
      <w:r w:rsidRPr="008A1F06">
        <w:rPr>
          <w:b/>
          <w:sz w:val="28"/>
          <w:szCs w:val="28"/>
        </w:rPr>
        <w:t>Выписка из «</w:t>
      </w:r>
      <w:r w:rsidR="00937165" w:rsidRPr="008A1F06">
        <w:rPr>
          <w:b/>
          <w:sz w:val="28"/>
          <w:szCs w:val="28"/>
        </w:rPr>
        <w:t>Положени</w:t>
      </w:r>
      <w:r w:rsidR="00CB40DD">
        <w:rPr>
          <w:b/>
          <w:sz w:val="28"/>
          <w:szCs w:val="28"/>
        </w:rPr>
        <w:t>я</w:t>
      </w:r>
      <w:r w:rsidR="00937165" w:rsidRPr="008A1F06">
        <w:rPr>
          <w:b/>
          <w:sz w:val="28"/>
          <w:szCs w:val="28"/>
        </w:rPr>
        <w:t xml:space="preserve"> о гарантийных сроках и сроках службы на стоматологические услуги и работы, производимые в </w:t>
      </w:r>
      <w:r w:rsidR="00FD1559" w:rsidRPr="008A1F06">
        <w:rPr>
          <w:b/>
          <w:sz w:val="28"/>
          <w:szCs w:val="28"/>
        </w:rPr>
        <w:t>ООО «ДИАСдент»</w:t>
      </w:r>
    </w:p>
    <w:p w:rsidR="00937165" w:rsidRPr="00720F97" w:rsidRDefault="00937165" w:rsidP="00937165">
      <w:pPr>
        <w:rPr>
          <w:rFonts w:ascii="Tahoma" w:hAnsi="Tahoma" w:cs="Tahoma"/>
          <w:b/>
          <w:i/>
        </w:rPr>
      </w:pPr>
    </w:p>
    <w:p w:rsidR="00937165" w:rsidRPr="008A1F06" w:rsidRDefault="00937165" w:rsidP="00937165">
      <w:pPr>
        <w:spacing w:line="360" w:lineRule="auto"/>
        <w:ind w:left="-900"/>
        <w:rPr>
          <w:rFonts w:ascii="Tahoma" w:hAnsi="Tahoma" w:cs="Tahoma"/>
        </w:rPr>
      </w:pPr>
      <w:r w:rsidRPr="008A1F06">
        <w:rPr>
          <w:rFonts w:ascii="Tahoma" w:hAnsi="Tahoma" w:cs="Tahoma"/>
        </w:rPr>
        <w:t>Таблица №1 «Виды работ и средние сроки гарантии и службы по терапевтической стоматологии» (постановка пломб, эстетическая реставрация)</w:t>
      </w:r>
    </w:p>
    <w:tbl>
      <w:tblPr>
        <w:tblW w:w="10800" w:type="dxa"/>
        <w:tblInd w:w="-10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94"/>
        <w:gridCol w:w="1596"/>
        <w:gridCol w:w="1510"/>
      </w:tblGrid>
      <w:tr w:rsidR="00937165" w:rsidRPr="00720F97" w:rsidTr="00937165">
        <w:trPr>
          <w:cantSplit/>
          <w:trHeight w:hRule="exact" w:val="618"/>
        </w:trPr>
        <w:tc>
          <w:tcPr>
            <w:tcW w:w="7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165" w:rsidRPr="00720F97" w:rsidRDefault="00937165">
            <w:pPr>
              <w:pStyle w:val="6"/>
              <w:ind w:left="244"/>
              <w:rPr>
                <w:rFonts w:ascii="Tahoma" w:hAnsi="Tahoma" w:cs="Tahoma"/>
                <w:sz w:val="24"/>
                <w:szCs w:val="24"/>
              </w:rPr>
            </w:pPr>
            <w:r w:rsidRPr="00720F97">
              <w:rPr>
                <w:rFonts w:ascii="Tahoma" w:hAnsi="Tahoma" w:cs="Tahoma"/>
                <w:sz w:val="24"/>
                <w:szCs w:val="24"/>
              </w:rPr>
              <w:t>Виды работ: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65" w:rsidRPr="00720F97" w:rsidRDefault="00937165">
            <w:pPr>
              <w:pStyle w:val="1"/>
              <w:jc w:val="center"/>
              <w:rPr>
                <w:rFonts w:ascii="Tahoma" w:hAnsi="Tahoma" w:cs="Tahoma"/>
                <w:b w:val="0"/>
                <w:i/>
                <w:sz w:val="24"/>
                <w:szCs w:val="24"/>
              </w:rPr>
            </w:pPr>
            <w:r w:rsidRPr="00720F97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Средние сроки </w:t>
            </w:r>
          </w:p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tr w:rsidR="00937165" w:rsidRPr="00720F97" w:rsidTr="00937165">
        <w:trPr>
          <w:cantSplit/>
          <w:trHeight w:hRule="exact" w:val="383"/>
        </w:trPr>
        <w:tc>
          <w:tcPr>
            <w:tcW w:w="7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165" w:rsidRPr="00720F97" w:rsidRDefault="0093716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 w:rsidRPr="00720F97">
              <w:rPr>
                <w:rFonts w:ascii="Tahoma" w:hAnsi="Tahoma" w:cs="Tahoma"/>
                <w:b/>
                <w:color w:val="000000"/>
                <w:spacing w:val="-4"/>
              </w:rPr>
              <w:t>Гарантии</w:t>
            </w:r>
          </w:p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 w:rsidRPr="00720F97">
              <w:rPr>
                <w:rFonts w:ascii="Tahoma" w:hAnsi="Tahoma" w:cs="Tahoma"/>
                <w:b/>
              </w:rPr>
              <w:t>Службы</w:t>
            </w:r>
          </w:p>
        </w:tc>
      </w:tr>
      <w:tr w:rsidR="00937165" w:rsidRPr="00720F97" w:rsidTr="00937165">
        <w:trPr>
          <w:cantSplit/>
          <w:trHeight w:val="309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720F97">
              <w:rPr>
                <w:rFonts w:ascii="Tahoma" w:hAnsi="Tahoma" w:cs="Tahoma"/>
                <w:b/>
                <w:color w:val="000000"/>
              </w:rPr>
              <w:t xml:space="preserve">Пломба из композиционного </w:t>
            </w:r>
            <w:proofErr w:type="spellStart"/>
            <w:r w:rsidRPr="00720F97">
              <w:rPr>
                <w:rFonts w:ascii="Tahoma" w:hAnsi="Tahoma" w:cs="Tahoma"/>
                <w:b/>
                <w:color w:val="000000"/>
              </w:rPr>
              <w:t>светоотверждаемого</w:t>
            </w:r>
            <w:proofErr w:type="spellEnd"/>
            <w:r w:rsidRPr="00720F97">
              <w:rPr>
                <w:rFonts w:ascii="Tahoma" w:hAnsi="Tahoma" w:cs="Tahoma"/>
                <w:b/>
                <w:color w:val="000000"/>
              </w:rPr>
              <w:t xml:space="preserve"> материала: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165" w:rsidRPr="00720F97" w:rsidRDefault="00937165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165" w:rsidRPr="00720F97" w:rsidRDefault="00937165">
            <w:pPr>
              <w:shd w:val="clear" w:color="auto" w:fill="FFFFFF"/>
              <w:rPr>
                <w:rFonts w:ascii="Tahoma" w:hAnsi="Tahoma" w:cs="Tahoma"/>
              </w:rPr>
            </w:pPr>
          </w:p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</w:tc>
      </w:tr>
      <w:tr w:rsidR="00937165" w:rsidRPr="00720F97" w:rsidTr="00937165">
        <w:trPr>
          <w:trHeight w:hRule="exact" w:val="278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165" w:rsidRPr="00720F97" w:rsidRDefault="00937165" w:rsidP="00636FF5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</w:tabs>
              <w:ind w:hanging="540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  <w:spacing w:val="-7"/>
              </w:rPr>
              <w:t xml:space="preserve">Кариес на жевательной поверхности </w:t>
            </w:r>
            <w:r w:rsidRPr="00720F97">
              <w:rPr>
                <w:rFonts w:ascii="Tahoma" w:hAnsi="Tahoma" w:cs="Tahoma"/>
                <w:color w:val="000000"/>
                <w:spacing w:val="-13"/>
              </w:rPr>
              <w:t>зубов</w:t>
            </w:r>
          </w:p>
          <w:p w:rsidR="00937165" w:rsidRPr="00720F97" w:rsidRDefault="00937165">
            <w:pPr>
              <w:shd w:val="clear" w:color="auto" w:fill="FFFFFF"/>
              <w:tabs>
                <w:tab w:val="num" w:pos="320"/>
              </w:tabs>
              <w:ind w:hanging="540"/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24 месяца</w:t>
            </w:r>
          </w:p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36 месяцев</w:t>
            </w:r>
          </w:p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</w:tc>
      </w:tr>
      <w:tr w:rsidR="00937165" w:rsidRPr="00720F97" w:rsidTr="00937165">
        <w:trPr>
          <w:cantSplit/>
          <w:trHeight w:val="378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 w:rsidP="00636FF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320"/>
              </w:tabs>
              <w:ind w:hanging="540"/>
              <w:rPr>
                <w:rFonts w:ascii="Tahoma" w:hAnsi="Tahoma" w:cs="Tahoma"/>
                <w:color w:val="000000"/>
                <w:spacing w:val="-7"/>
              </w:rPr>
            </w:pPr>
            <w:r w:rsidRPr="00720F97">
              <w:rPr>
                <w:rFonts w:ascii="Tahoma" w:hAnsi="Tahoma" w:cs="Tahoma"/>
                <w:color w:val="000000"/>
                <w:spacing w:val="-7"/>
              </w:rPr>
              <w:t>Кариес на контактной поверхности малых и больших  боковых зубов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12 месяцев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24 месяца</w:t>
            </w:r>
          </w:p>
        </w:tc>
      </w:tr>
      <w:tr w:rsidR="00937165" w:rsidRPr="00720F97" w:rsidTr="00937165">
        <w:trPr>
          <w:trHeight w:hRule="exact" w:val="317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 w:rsidP="00636FF5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</w:tabs>
              <w:ind w:hanging="540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  <w:spacing w:val="-6"/>
              </w:rPr>
              <w:t>Кариес на контактной поверхности резцов и клыков.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12 месяцев</w:t>
            </w:r>
            <w:r w:rsidRPr="00720F9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24 месяца</w:t>
            </w:r>
          </w:p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</w:tc>
      </w:tr>
      <w:tr w:rsidR="00937165" w:rsidRPr="00720F97" w:rsidTr="00937165">
        <w:trPr>
          <w:cantSplit/>
          <w:trHeight w:val="580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 w:rsidP="00636FF5">
            <w:pPr>
              <w:numPr>
                <w:ilvl w:val="1"/>
                <w:numId w:val="2"/>
              </w:numPr>
              <w:shd w:val="clear" w:color="auto" w:fill="FFFFFF"/>
              <w:tabs>
                <w:tab w:val="num" w:pos="320"/>
              </w:tabs>
              <w:ind w:hanging="540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  <w:spacing w:val="-7"/>
              </w:rPr>
              <w:t>Кариес на контактной поверхности</w:t>
            </w:r>
            <w:r w:rsidRPr="00720F97">
              <w:rPr>
                <w:rFonts w:ascii="Tahoma" w:hAnsi="Tahoma" w:cs="Tahoma"/>
                <w:color w:val="000000"/>
                <w:spacing w:val="-6"/>
              </w:rPr>
              <w:t xml:space="preserve"> резцов с разрушением  угла коронки;</w:t>
            </w:r>
            <w:r w:rsidRPr="00720F97">
              <w:rPr>
                <w:rFonts w:ascii="Tahoma" w:hAnsi="Tahoma" w:cs="Tahoma"/>
                <w:color w:val="000000"/>
                <w:spacing w:val="-7"/>
              </w:rPr>
              <w:t xml:space="preserve"> кариес в </w:t>
            </w:r>
            <w:proofErr w:type="spellStart"/>
            <w:r w:rsidRPr="00720F97">
              <w:rPr>
                <w:rFonts w:ascii="Tahoma" w:hAnsi="Tahoma" w:cs="Tahoma"/>
                <w:color w:val="000000"/>
                <w:spacing w:val="-7"/>
              </w:rPr>
              <w:t>придесневой</w:t>
            </w:r>
            <w:proofErr w:type="spellEnd"/>
            <w:r w:rsidRPr="00720F97">
              <w:rPr>
                <w:rFonts w:ascii="Tahoma" w:hAnsi="Tahoma" w:cs="Tahoma"/>
                <w:color w:val="000000"/>
                <w:spacing w:val="-7"/>
              </w:rPr>
              <w:t xml:space="preserve"> области.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12 месяцев</w:t>
            </w:r>
          </w:p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24 месяца</w:t>
            </w:r>
          </w:p>
        </w:tc>
      </w:tr>
      <w:tr w:rsidR="00937165" w:rsidRPr="00720F97" w:rsidTr="00937165">
        <w:trPr>
          <w:cantSplit/>
          <w:trHeight w:val="540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 w:rsidP="00636FF5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</w:tabs>
              <w:ind w:hanging="540"/>
              <w:rPr>
                <w:rFonts w:ascii="Tahoma" w:hAnsi="Tahoma" w:cs="Tahoma"/>
                <w:color w:val="000000"/>
                <w:spacing w:val="-5"/>
              </w:rPr>
            </w:pPr>
            <w:r w:rsidRPr="00720F97">
              <w:rPr>
                <w:rFonts w:ascii="Tahoma" w:hAnsi="Tahoma" w:cs="Tahoma"/>
                <w:color w:val="000000"/>
                <w:spacing w:val="-8"/>
              </w:rPr>
              <w:t>Покрытие пломбировочным</w:t>
            </w:r>
            <w:r w:rsidRPr="00720F97">
              <w:rPr>
                <w:rFonts w:ascii="Tahoma" w:hAnsi="Tahoma" w:cs="Tahoma"/>
                <w:color w:val="000000"/>
                <w:spacing w:val="-7"/>
              </w:rPr>
              <w:t xml:space="preserve"> материалом губной, пришеечной</w:t>
            </w:r>
            <w:r w:rsidRPr="00720F97">
              <w:rPr>
                <w:rFonts w:ascii="Tahoma" w:hAnsi="Tahoma" w:cs="Tahoma"/>
                <w:color w:val="000000"/>
                <w:spacing w:val="-6"/>
              </w:rPr>
              <w:t xml:space="preserve"> поверхности зубов </w:t>
            </w:r>
            <w:r w:rsidRPr="00720F97">
              <w:rPr>
                <w:rFonts w:ascii="Tahoma" w:hAnsi="Tahoma" w:cs="Tahoma"/>
                <w:color w:val="000000"/>
                <w:spacing w:val="-5"/>
              </w:rPr>
              <w:t xml:space="preserve">всех групп 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12 месяцев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  <w:color w:val="000000"/>
              </w:rPr>
              <w:t>24 месяца</w:t>
            </w:r>
          </w:p>
        </w:tc>
      </w:tr>
    </w:tbl>
    <w:p w:rsidR="008A1F06" w:rsidRDefault="008A1F06" w:rsidP="00937165">
      <w:pPr>
        <w:ind w:left="-720"/>
        <w:rPr>
          <w:rFonts w:ascii="Tahoma" w:hAnsi="Tahoma" w:cs="Tahoma"/>
          <w:b/>
        </w:rPr>
      </w:pPr>
    </w:p>
    <w:p w:rsidR="00937165" w:rsidRPr="008A1F06" w:rsidRDefault="00937165" w:rsidP="00937165">
      <w:pPr>
        <w:ind w:left="-720"/>
        <w:rPr>
          <w:rFonts w:ascii="Tahoma" w:hAnsi="Tahoma" w:cs="Tahoma"/>
          <w:i/>
        </w:rPr>
      </w:pPr>
      <w:r w:rsidRPr="008A1F06">
        <w:rPr>
          <w:rFonts w:ascii="Tahoma" w:hAnsi="Tahoma" w:cs="Tahoma"/>
        </w:rPr>
        <w:t>Таблица №2 «Виды работ и средние сроки гарантии и службы по ортопедической стоматологии» (коронки и протезы)</w:t>
      </w:r>
    </w:p>
    <w:p w:rsidR="00937165" w:rsidRPr="00720F97" w:rsidRDefault="00937165" w:rsidP="00937165">
      <w:pPr>
        <w:ind w:left="-540"/>
        <w:rPr>
          <w:rFonts w:ascii="Tahoma" w:hAnsi="Tahoma" w:cs="Tahoma"/>
          <w:b/>
          <w:i/>
        </w:rPr>
      </w:pPr>
    </w:p>
    <w:tbl>
      <w:tblPr>
        <w:tblStyle w:val="a4"/>
        <w:tblW w:w="10980" w:type="dxa"/>
        <w:tblInd w:w="-972" w:type="dxa"/>
        <w:tblLook w:val="01E0" w:firstRow="1" w:lastRow="1" w:firstColumn="1" w:lastColumn="1" w:noHBand="0" w:noVBand="0"/>
      </w:tblPr>
      <w:tblGrid>
        <w:gridCol w:w="7740"/>
        <w:gridCol w:w="1620"/>
        <w:gridCol w:w="1620"/>
      </w:tblGrid>
      <w:tr w:rsidR="00937165" w:rsidRPr="00720F97" w:rsidTr="00937165">
        <w:trPr>
          <w:trHeight w:val="413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ind w:right="252"/>
              <w:rPr>
                <w:rFonts w:ascii="Tahoma" w:hAnsi="Tahoma" w:cs="Tahoma"/>
                <w:b/>
              </w:rPr>
            </w:pPr>
            <w:r w:rsidRPr="00720F97">
              <w:rPr>
                <w:rFonts w:ascii="Tahoma" w:hAnsi="Tahoma" w:cs="Tahoma"/>
              </w:rPr>
              <w:t>Виды работ: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pStyle w:val="1"/>
              <w:jc w:val="center"/>
              <w:outlineLvl w:val="0"/>
              <w:rPr>
                <w:rFonts w:ascii="Tahoma" w:hAnsi="Tahoma" w:cs="Tahoma"/>
                <w:b w:val="0"/>
                <w:i/>
                <w:sz w:val="24"/>
                <w:szCs w:val="24"/>
              </w:rPr>
            </w:pPr>
            <w:r w:rsidRPr="00720F97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Средние сроки </w:t>
            </w:r>
          </w:p>
        </w:tc>
      </w:tr>
      <w:tr w:rsidR="00937165" w:rsidRPr="00720F97" w:rsidTr="00937165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65" w:rsidRPr="00720F97" w:rsidRDefault="009371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 w:rsidRPr="00720F97">
              <w:rPr>
                <w:rFonts w:ascii="Tahoma" w:hAnsi="Tahoma" w:cs="Tahoma"/>
                <w:b/>
                <w:color w:val="000000"/>
                <w:spacing w:val="-4"/>
              </w:rPr>
              <w:t>Гарантии</w:t>
            </w:r>
          </w:p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 w:rsidRPr="00720F97">
              <w:rPr>
                <w:rFonts w:ascii="Tahoma" w:hAnsi="Tahoma" w:cs="Tahoma"/>
                <w:b/>
              </w:rPr>
              <w:t>Службы</w:t>
            </w:r>
          </w:p>
        </w:tc>
      </w:tr>
      <w:tr w:rsidR="00937165" w:rsidRPr="00720F97" w:rsidTr="00937165">
        <w:trPr>
          <w:trHeight w:val="38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Вкладки восстановительные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  <w:tr w:rsidR="00937165" w:rsidRPr="00720F97" w:rsidTr="00937165">
        <w:trPr>
          <w:trHeight w:val="34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proofErr w:type="spellStart"/>
            <w:r w:rsidRPr="00720F97">
              <w:rPr>
                <w:rFonts w:ascii="Tahoma" w:hAnsi="Tahoma" w:cs="Tahoma"/>
              </w:rPr>
              <w:t>Виниры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  <w:tr w:rsidR="00937165" w:rsidRPr="00720F97" w:rsidTr="00937165">
        <w:trPr>
          <w:trHeight w:val="35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Вкладки культевые-штифтовые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 w:rsidP="003B1DE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1</w:t>
            </w:r>
            <w:r w:rsidR="003B1DE5" w:rsidRPr="00720F97">
              <w:rPr>
                <w:rFonts w:ascii="Tahoma" w:hAnsi="Tahoma" w:cs="Tahoma"/>
              </w:rPr>
              <w:t>2</w:t>
            </w:r>
            <w:r w:rsidRPr="00720F97">
              <w:rPr>
                <w:rFonts w:ascii="Tahoma" w:hAnsi="Tahoma" w:cs="Tahoma"/>
              </w:rPr>
              <w:t xml:space="preserve">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  <w:tr w:rsidR="00937165" w:rsidRPr="00720F97" w:rsidTr="00937165">
        <w:trPr>
          <w:trHeight w:val="34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Коронки цельнолитые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 w:rsidP="003B1DE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1</w:t>
            </w:r>
            <w:r w:rsidR="003B1DE5" w:rsidRPr="00720F97">
              <w:rPr>
                <w:rFonts w:ascii="Tahoma" w:hAnsi="Tahoma" w:cs="Tahoma"/>
              </w:rPr>
              <w:t>2</w:t>
            </w:r>
            <w:r w:rsidRPr="00720F97">
              <w:rPr>
                <w:rFonts w:ascii="Tahoma" w:hAnsi="Tahoma" w:cs="Tahoma"/>
              </w:rPr>
              <w:t xml:space="preserve">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  <w:tr w:rsidR="00937165" w:rsidRPr="00720F97" w:rsidTr="00937165">
        <w:trPr>
          <w:trHeight w:val="35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Коронки</w:t>
            </w:r>
            <w:r w:rsidR="00844BFF" w:rsidRPr="00720F97">
              <w:rPr>
                <w:rFonts w:ascii="Tahoma" w:hAnsi="Tahoma" w:cs="Tahoma"/>
              </w:rPr>
              <w:t xml:space="preserve"> металлокерамические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 w:rsidP="003B1DE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1</w:t>
            </w:r>
            <w:r w:rsidR="003B1DE5" w:rsidRPr="00720F97">
              <w:rPr>
                <w:rFonts w:ascii="Tahoma" w:hAnsi="Tahoma" w:cs="Tahoma"/>
              </w:rPr>
              <w:t>2</w:t>
            </w:r>
            <w:r w:rsidRPr="00720F97">
              <w:rPr>
                <w:rFonts w:ascii="Tahoma" w:hAnsi="Tahoma" w:cs="Tahoma"/>
              </w:rPr>
              <w:t xml:space="preserve">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  <w:tr w:rsidR="00937165" w:rsidRPr="00720F97" w:rsidTr="00937165">
        <w:trPr>
          <w:trHeight w:val="347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Мостовидные протезы из металлокерамики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 w:rsidP="00FD1559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1</w:t>
            </w:r>
            <w:r w:rsidR="00FD1559" w:rsidRPr="00720F97">
              <w:rPr>
                <w:rFonts w:ascii="Tahoma" w:hAnsi="Tahoma" w:cs="Tahoma"/>
              </w:rPr>
              <w:t>2</w:t>
            </w:r>
            <w:r w:rsidRPr="00720F97">
              <w:rPr>
                <w:rFonts w:ascii="Tahoma" w:hAnsi="Tahoma" w:cs="Tahoma"/>
              </w:rPr>
              <w:t xml:space="preserve">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  <w:tr w:rsidR="00937165" w:rsidRPr="00720F97" w:rsidTr="00937165">
        <w:trPr>
          <w:trHeight w:val="35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Полные съемные пластинчатые протезы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FD1559" w:rsidP="00FD1559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6</w:t>
            </w:r>
            <w:r w:rsidR="00937165" w:rsidRPr="00720F97">
              <w:rPr>
                <w:rFonts w:ascii="Tahoma" w:hAnsi="Tahoma" w:cs="Tahoma"/>
              </w:rPr>
              <w:t xml:space="preserve">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  <w:tr w:rsidR="00937165" w:rsidRPr="00720F97" w:rsidTr="00937165">
        <w:trPr>
          <w:trHeight w:val="33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Частичные съемные пластинчатые протезы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FD1559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6</w:t>
            </w:r>
            <w:r w:rsidR="00937165" w:rsidRPr="00720F97">
              <w:rPr>
                <w:rFonts w:ascii="Tahoma" w:hAnsi="Tahoma" w:cs="Tahoma"/>
              </w:rPr>
              <w:t xml:space="preserve">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  <w:tr w:rsidR="00937165" w:rsidRPr="00720F97" w:rsidTr="00937165">
        <w:trPr>
          <w:trHeight w:val="34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rPr>
                <w:rFonts w:ascii="Tahoma" w:hAnsi="Tahoma" w:cs="Tahoma"/>
              </w:rPr>
            </w:pPr>
            <w:proofErr w:type="spellStart"/>
            <w:r w:rsidRPr="00720F97">
              <w:rPr>
                <w:rFonts w:ascii="Tahoma" w:hAnsi="Tahoma" w:cs="Tahoma"/>
              </w:rPr>
              <w:t>Бюгельные</w:t>
            </w:r>
            <w:proofErr w:type="spellEnd"/>
            <w:r w:rsidR="003B1DE5" w:rsidRPr="00720F97">
              <w:rPr>
                <w:rFonts w:ascii="Tahoma" w:hAnsi="Tahoma" w:cs="Tahoma"/>
              </w:rPr>
              <w:t>, нейлоновые</w:t>
            </w:r>
            <w:r w:rsidRPr="00720F97">
              <w:rPr>
                <w:rFonts w:ascii="Tahoma" w:hAnsi="Tahoma" w:cs="Tahoma"/>
              </w:rPr>
              <w:t xml:space="preserve"> протезы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5" w:rsidRPr="00720F97" w:rsidRDefault="00937165">
            <w:pPr>
              <w:jc w:val="center"/>
              <w:rPr>
                <w:rFonts w:ascii="Tahoma" w:hAnsi="Tahoma" w:cs="Tahoma"/>
              </w:rPr>
            </w:pPr>
            <w:r w:rsidRPr="00720F97">
              <w:rPr>
                <w:rFonts w:ascii="Tahoma" w:hAnsi="Tahoma" w:cs="Tahoma"/>
              </w:rPr>
              <w:t>24 месяца</w:t>
            </w:r>
          </w:p>
        </w:tc>
      </w:tr>
    </w:tbl>
    <w:p w:rsidR="00937165" w:rsidRPr="00720F97" w:rsidRDefault="00937165" w:rsidP="00937165">
      <w:pPr>
        <w:ind w:left="-540"/>
        <w:rPr>
          <w:rFonts w:ascii="Tahoma" w:hAnsi="Tahoma" w:cs="Tahoma"/>
          <w:b/>
          <w:i/>
        </w:rPr>
      </w:pPr>
    </w:p>
    <w:p w:rsidR="00937165" w:rsidRPr="00720F97" w:rsidRDefault="00937165" w:rsidP="00937165">
      <w:pPr>
        <w:ind w:left="-1080"/>
        <w:rPr>
          <w:rFonts w:ascii="Tahoma" w:hAnsi="Tahoma" w:cs="Tahoma"/>
          <w:b/>
        </w:rPr>
      </w:pPr>
      <w:r w:rsidRPr="00720F97">
        <w:rPr>
          <w:rFonts w:ascii="Tahoma" w:hAnsi="Tahoma" w:cs="Tahoma"/>
          <w:b/>
        </w:rPr>
        <w:t>Примечание:</w:t>
      </w:r>
    </w:p>
    <w:p w:rsidR="00937165" w:rsidRPr="00720F97" w:rsidRDefault="00937165" w:rsidP="00937165">
      <w:pPr>
        <w:spacing w:line="360" w:lineRule="auto"/>
        <w:ind w:left="-1080"/>
        <w:rPr>
          <w:rFonts w:ascii="Tahoma" w:hAnsi="Tahoma" w:cs="Tahoma"/>
        </w:rPr>
      </w:pPr>
      <w:r w:rsidRPr="00720F97">
        <w:rPr>
          <w:rFonts w:ascii="Tahoma" w:hAnsi="Tahoma" w:cs="Tahoma"/>
        </w:rPr>
        <w:t>1.При неудовлетворительной гигиене полости рта сроки гарантии и службы на все виды протезирования уменьшаются на 50%.</w:t>
      </w:r>
    </w:p>
    <w:p w:rsidR="000D48DF" w:rsidRDefault="00937165" w:rsidP="00937165">
      <w:pPr>
        <w:spacing w:line="360" w:lineRule="auto"/>
        <w:ind w:left="-1080"/>
        <w:rPr>
          <w:rFonts w:ascii="Tahoma" w:hAnsi="Tahoma" w:cs="Tahoma"/>
        </w:rPr>
      </w:pPr>
      <w:r w:rsidRPr="00720F97">
        <w:rPr>
          <w:rFonts w:ascii="Tahoma" w:hAnsi="Tahoma" w:cs="Tahoma"/>
        </w:rPr>
        <w:t>2.При нарушении графиков профилактических осмотров, предусмотренных планом лечения, гарантия аннулируется.</w:t>
      </w:r>
    </w:p>
    <w:p w:rsidR="008A1F06" w:rsidRDefault="000D48DF" w:rsidP="00937165">
      <w:pPr>
        <w:spacing w:line="360" w:lineRule="auto"/>
        <w:ind w:left="-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8A1F06">
        <w:rPr>
          <w:rFonts w:ascii="Tahoma" w:hAnsi="Tahoma" w:cs="Tahoma"/>
        </w:rPr>
        <w:t>Генеральный Директор</w:t>
      </w:r>
      <w:r>
        <w:rPr>
          <w:rFonts w:ascii="Tahoma" w:hAnsi="Tahoma" w:cs="Tahoma"/>
        </w:rPr>
        <w:t xml:space="preserve"> ООО «</w:t>
      </w:r>
      <w:proofErr w:type="spellStart"/>
      <w:proofErr w:type="gramStart"/>
      <w:r>
        <w:rPr>
          <w:rFonts w:ascii="Tahoma" w:hAnsi="Tahoma" w:cs="Tahoma"/>
        </w:rPr>
        <w:t>ДИАСдент</w:t>
      </w:r>
      <w:proofErr w:type="spellEnd"/>
      <w:r>
        <w:rPr>
          <w:rFonts w:ascii="Tahoma" w:hAnsi="Tahoma" w:cs="Tahoma"/>
        </w:rPr>
        <w:t>»_</w:t>
      </w:r>
      <w:proofErr w:type="gramEnd"/>
      <w:r>
        <w:rPr>
          <w:rFonts w:ascii="Tahoma" w:hAnsi="Tahoma" w:cs="Tahoma"/>
        </w:rPr>
        <w:t>_________________ Иванова И. А.</w:t>
      </w:r>
    </w:p>
    <w:p w:rsidR="008A1F06" w:rsidRPr="00720F97" w:rsidRDefault="000D48DF" w:rsidP="007D37DD">
      <w:pPr>
        <w:spacing w:line="360" w:lineRule="auto"/>
        <w:ind w:left="-1080"/>
      </w:pPr>
      <w:r>
        <w:rPr>
          <w:rFonts w:ascii="Tahoma" w:hAnsi="Tahoma" w:cs="Tahoma"/>
        </w:rPr>
        <w:t xml:space="preserve">                        01.08. 202</w:t>
      </w:r>
      <w:r w:rsidR="006F25D1">
        <w:rPr>
          <w:rFonts w:ascii="Tahoma" w:hAnsi="Tahoma" w:cs="Tahoma"/>
        </w:rPr>
        <w:t>1</w:t>
      </w:r>
      <w:bookmarkStart w:id="0" w:name="_GoBack"/>
      <w:bookmarkEnd w:id="0"/>
      <w:r>
        <w:rPr>
          <w:rFonts w:ascii="Tahoma" w:hAnsi="Tahoma" w:cs="Tahoma"/>
        </w:rPr>
        <w:t xml:space="preserve"> г.</w:t>
      </w:r>
    </w:p>
    <w:sectPr w:rsidR="008A1F06" w:rsidRPr="00720F97" w:rsidSect="00EA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51A"/>
    <w:multiLevelType w:val="hybridMultilevel"/>
    <w:tmpl w:val="B8180874"/>
    <w:lvl w:ilvl="0" w:tplc="EA0A1BE2">
      <w:start w:val="1"/>
      <w:numFmt w:val="bullet"/>
      <w:lvlText w:val="-"/>
      <w:lvlJc w:val="left"/>
      <w:pPr>
        <w:tabs>
          <w:tab w:val="num" w:pos="454"/>
        </w:tabs>
        <w:ind w:left="680" w:hanging="170"/>
      </w:pPr>
      <w:rPr>
        <w:rFonts w:ascii="Arial" w:hAnsi="Arial" w:cs="Times New Roman" w:hint="default"/>
      </w:rPr>
    </w:lvl>
    <w:lvl w:ilvl="1" w:tplc="75D4C02A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86064"/>
    <w:multiLevelType w:val="hybridMultilevel"/>
    <w:tmpl w:val="5360F95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165"/>
    <w:rsid w:val="000D48DF"/>
    <w:rsid w:val="003B1DE5"/>
    <w:rsid w:val="005615F3"/>
    <w:rsid w:val="006F00B9"/>
    <w:rsid w:val="006F1F94"/>
    <w:rsid w:val="006F25D1"/>
    <w:rsid w:val="00720F97"/>
    <w:rsid w:val="007D37DD"/>
    <w:rsid w:val="00815754"/>
    <w:rsid w:val="00844BFF"/>
    <w:rsid w:val="008A1F06"/>
    <w:rsid w:val="00937165"/>
    <w:rsid w:val="00AB4921"/>
    <w:rsid w:val="00CA1702"/>
    <w:rsid w:val="00CB40DD"/>
    <w:rsid w:val="00E33459"/>
    <w:rsid w:val="00EA2437"/>
    <w:rsid w:val="00FD1559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C937A"/>
  <w15:docId w15:val="{8EB6C6D1-F965-4D21-BF5B-C8F1D772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9371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1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3716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93716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37165"/>
  </w:style>
  <w:style w:type="table" w:styleId="a4">
    <w:name w:val="Table Grid"/>
    <w:basedOn w:val="a1"/>
    <w:rsid w:val="0093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Рентген</cp:lastModifiedBy>
  <cp:revision>14</cp:revision>
  <cp:lastPrinted>2021-08-26T11:49:00Z</cp:lastPrinted>
  <dcterms:created xsi:type="dcterms:W3CDTF">2011-02-16T12:14:00Z</dcterms:created>
  <dcterms:modified xsi:type="dcterms:W3CDTF">2021-09-06T05:19:00Z</dcterms:modified>
</cp:coreProperties>
</file>